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AB5F1" w14:textId="77777777" w:rsidR="006D34D2" w:rsidRPr="006D34D2" w:rsidRDefault="006D34D2" w:rsidP="006D3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5CC2BB16" w14:textId="36A9185C" w:rsidR="006D34D2" w:rsidRPr="006D34D2" w:rsidRDefault="006D34D2" w:rsidP="006D3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6D34D2">
        <w:rPr>
          <w:rFonts w:ascii="Arial" w:eastAsia="Times New Roman" w:hAnsi="Arial" w:cs="Arial"/>
          <w:b/>
          <w:bCs/>
          <w:u w:val="single"/>
          <w:lang w:eastAsia="pl-PL"/>
        </w:rPr>
        <w:t>Informacja dotycząca wyboru ławników na kadencję 202</w:t>
      </w:r>
      <w:r w:rsidR="003C5C1B">
        <w:rPr>
          <w:rFonts w:ascii="Arial" w:eastAsia="Times New Roman" w:hAnsi="Arial" w:cs="Arial"/>
          <w:b/>
          <w:bCs/>
          <w:u w:val="single"/>
          <w:lang w:eastAsia="pl-PL"/>
        </w:rPr>
        <w:t>4</w:t>
      </w:r>
      <w:r w:rsidRPr="006D34D2">
        <w:rPr>
          <w:rFonts w:ascii="Arial" w:eastAsia="Times New Roman" w:hAnsi="Arial" w:cs="Arial"/>
          <w:b/>
          <w:bCs/>
          <w:u w:val="single"/>
          <w:lang w:eastAsia="pl-PL"/>
        </w:rPr>
        <w:t>-202</w:t>
      </w:r>
      <w:r w:rsidR="003C5C1B">
        <w:rPr>
          <w:rFonts w:ascii="Arial" w:eastAsia="Times New Roman" w:hAnsi="Arial" w:cs="Arial"/>
          <w:b/>
          <w:bCs/>
          <w:u w:val="single"/>
          <w:lang w:eastAsia="pl-PL"/>
        </w:rPr>
        <w:t>7</w:t>
      </w:r>
    </w:p>
    <w:p w14:paraId="755C0B73" w14:textId="630A13FD" w:rsidR="006D34D2" w:rsidRPr="006D34D2" w:rsidRDefault="006D34D2" w:rsidP="006D34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34D2">
        <w:rPr>
          <w:rFonts w:ascii="Times New Roman" w:eastAsia="Times New Roman" w:hAnsi="Times New Roman" w:cs="Times New Roman"/>
          <w:lang w:eastAsia="pl-PL"/>
        </w:rPr>
        <w:t>W związku z upływem w 20</w:t>
      </w:r>
      <w:r>
        <w:rPr>
          <w:rFonts w:ascii="Times New Roman" w:eastAsia="Times New Roman" w:hAnsi="Times New Roman" w:cs="Times New Roman"/>
          <w:lang w:eastAsia="pl-PL"/>
        </w:rPr>
        <w:t>23</w:t>
      </w:r>
      <w:r w:rsidRPr="006D34D2">
        <w:rPr>
          <w:rFonts w:ascii="Times New Roman" w:eastAsia="Times New Roman" w:hAnsi="Times New Roman" w:cs="Times New Roman"/>
          <w:lang w:eastAsia="pl-PL"/>
        </w:rPr>
        <w:t xml:space="preserve"> roku czteroletniej kadencji ławników orzekających w sprawach rozpoznawanych w Sądzie Rejonowym w Kluczborku i Sądzie Okręgowym w Opolu, Prezes Sądu Okręgowego w Opolu zwrócił się do Rady Miejskiej w Kluczborku z prośbą o dokonanie </w:t>
      </w:r>
      <w:r w:rsidR="00E013A2">
        <w:rPr>
          <w:rFonts w:ascii="Times New Roman" w:eastAsia="Times New Roman" w:hAnsi="Times New Roman" w:cs="Times New Roman"/>
          <w:lang w:eastAsia="pl-PL"/>
        </w:rPr>
        <w:t>wyboru</w:t>
      </w:r>
      <w:r w:rsidRPr="006D34D2">
        <w:rPr>
          <w:rFonts w:ascii="Times New Roman" w:eastAsia="Times New Roman" w:hAnsi="Times New Roman" w:cs="Times New Roman"/>
          <w:lang w:eastAsia="pl-PL"/>
        </w:rPr>
        <w:t xml:space="preserve">  ławników:</w:t>
      </w:r>
    </w:p>
    <w:p w14:paraId="67303CDA" w14:textId="77777777" w:rsidR="006D34D2" w:rsidRPr="006D34D2" w:rsidRDefault="006D34D2" w:rsidP="006D3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D34D2">
        <w:rPr>
          <w:rFonts w:ascii="Times New Roman" w:eastAsia="Times New Roman" w:hAnsi="Times New Roman" w:cs="Times New Roman"/>
          <w:b/>
          <w:lang w:eastAsia="pl-PL"/>
        </w:rPr>
        <w:t xml:space="preserve">        </w:t>
      </w:r>
      <w:r w:rsidRPr="006D34D2">
        <w:rPr>
          <w:rFonts w:ascii="Times New Roman" w:eastAsia="Times New Roman" w:hAnsi="Times New Roman" w:cs="Times New Roman"/>
          <w:b/>
          <w:lang w:eastAsia="pl-PL"/>
        </w:rPr>
        <w:tab/>
        <w:t>- do Sądu Okręgowego w Opolu            - 1 ławnik</w:t>
      </w:r>
    </w:p>
    <w:p w14:paraId="409B5D9F" w14:textId="77777777" w:rsidR="006D34D2" w:rsidRPr="006D34D2" w:rsidRDefault="006D34D2" w:rsidP="006D3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3638237" w14:textId="77777777" w:rsidR="006D34D2" w:rsidRPr="006D34D2" w:rsidRDefault="006D34D2" w:rsidP="006D3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6D34D2">
        <w:rPr>
          <w:rFonts w:ascii="Times New Roman" w:eastAsia="Times New Roman" w:hAnsi="Times New Roman" w:cs="Times New Roman"/>
          <w:b/>
          <w:lang w:eastAsia="pl-PL"/>
        </w:rPr>
        <w:t>- do Sądu Rejonowego w Kluczborku</w:t>
      </w:r>
      <w:r w:rsidRPr="006D34D2">
        <w:rPr>
          <w:rFonts w:ascii="Times New Roman" w:eastAsia="Times New Roman" w:hAnsi="Times New Roman" w:cs="Times New Roman"/>
          <w:lang w:eastAsia="pl-PL"/>
        </w:rPr>
        <w:t xml:space="preserve">   - </w:t>
      </w:r>
      <w:r w:rsidRPr="006D34D2">
        <w:rPr>
          <w:rFonts w:ascii="Times New Roman" w:eastAsia="Times New Roman" w:hAnsi="Times New Roman" w:cs="Times New Roman"/>
          <w:b/>
          <w:lang w:eastAsia="pl-PL"/>
        </w:rPr>
        <w:t>6 ławników</w:t>
      </w:r>
      <w:r w:rsidRPr="006D34D2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925A7E6" w14:textId="77777777" w:rsidR="003C5C1B" w:rsidRPr="00BA5B3A" w:rsidRDefault="003C5C1B" w:rsidP="003C5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A5B3A">
        <w:rPr>
          <w:rFonts w:ascii="Times New Roman" w:eastAsia="Times New Roman" w:hAnsi="Times New Roman" w:cs="Times New Roman"/>
          <w:lang w:eastAsia="pl-PL"/>
        </w:rPr>
        <w:t>Zasady i tryb zgłaszania kandydatów na ławników oraz tryb ich wyboru regulują przepisy ustawy z dnia 27 lipca 2001 r. Prawo o ustroju sądów powszechnych (Dz. U. z 2023 r. poz. 217 ze zm.) oraz Rozporządzenie Ministra Sprawiedliwości z dnia 9 czerwca 2011 r. w sprawie sposobu postępowania z dokumentami złożonymi radom gmin przy zgłaszaniu kandydatów na ławników oraz wzoru karty zgłoszenia.</w:t>
      </w:r>
    </w:p>
    <w:p w14:paraId="51047AD7" w14:textId="77777777" w:rsidR="006D34D2" w:rsidRPr="006D34D2" w:rsidRDefault="006D34D2" w:rsidP="006D3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D34D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D34D2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Prawo zgłaszania kandydatów na ławników mają : </w:t>
      </w:r>
    </w:p>
    <w:p w14:paraId="33E96C0A" w14:textId="77777777" w:rsidR="006D34D2" w:rsidRPr="006D34D2" w:rsidRDefault="006D34D2" w:rsidP="006D3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1CE27E9F" w14:textId="77777777" w:rsidR="006D34D2" w:rsidRPr="006D34D2" w:rsidRDefault="006D34D2" w:rsidP="006D3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34D2">
        <w:rPr>
          <w:rFonts w:ascii="Times New Roman" w:eastAsia="Times New Roman" w:hAnsi="Times New Roman" w:cs="Times New Roman"/>
          <w:lang w:eastAsia="pl-PL"/>
        </w:rPr>
        <w:t xml:space="preserve">- prezesi właściwych sądów ,  stowarzyszenia ,  inne organizacje społeczne i zawodowe zarejestrowane na podstawie przepisów prawa / </w:t>
      </w:r>
      <w:r w:rsidRPr="006D34D2">
        <w:rPr>
          <w:rFonts w:ascii="Times New Roman" w:eastAsia="Times New Roman" w:hAnsi="Times New Roman" w:cs="Times New Roman"/>
          <w:b/>
          <w:bCs/>
          <w:lang w:eastAsia="pl-PL"/>
        </w:rPr>
        <w:t>z wyłączeniem partii  politycznych</w:t>
      </w:r>
      <w:r w:rsidRPr="006D34D2">
        <w:rPr>
          <w:rFonts w:ascii="Times New Roman" w:eastAsia="Times New Roman" w:hAnsi="Times New Roman" w:cs="Times New Roman"/>
          <w:lang w:eastAsia="pl-PL"/>
        </w:rPr>
        <w:t xml:space="preserve"> / , </w:t>
      </w:r>
    </w:p>
    <w:p w14:paraId="38205C13" w14:textId="77777777" w:rsidR="006D34D2" w:rsidRPr="006D34D2" w:rsidRDefault="006D34D2" w:rsidP="006D3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34D2">
        <w:rPr>
          <w:rFonts w:ascii="Times New Roman" w:eastAsia="Times New Roman" w:hAnsi="Times New Roman" w:cs="Times New Roman"/>
          <w:lang w:eastAsia="pl-PL"/>
        </w:rPr>
        <w:t xml:space="preserve">-  co najmniej </w:t>
      </w:r>
      <w:r w:rsidRPr="006D34D2">
        <w:rPr>
          <w:rFonts w:ascii="Times New Roman" w:eastAsia="Times New Roman" w:hAnsi="Times New Roman" w:cs="Times New Roman"/>
          <w:b/>
          <w:bCs/>
          <w:lang w:eastAsia="pl-PL"/>
        </w:rPr>
        <w:t>50 obywateli</w:t>
      </w:r>
      <w:r w:rsidRPr="006D34D2">
        <w:rPr>
          <w:rFonts w:ascii="Times New Roman" w:eastAsia="Times New Roman" w:hAnsi="Times New Roman" w:cs="Times New Roman"/>
          <w:lang w:eastAsia="pl-PL"/>
        </w:rPr>
        <w:t xml:space="preserve"> mających czynne prawo wyborcze , zamieszkujących stale na  terenie   gminy Kluczbork . </w:t>
      </w:r>
    </w:p>
    <w:p w14:paraId="4C79153A" w14:textId="77777777" w:rsidR="006D34D2" w:rsidRPr="006D34D2" w:rsidRDefault="006D34D2" w:rsidP="006D3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30211E" w14:textId="77777777" w:rsidR="006D34D2" w:rsidRPr="006D34D2" w:rsidRDefault="006D34D2" w:rsidP="006D3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6D34D2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Ł a w n i  k i e m    może być wybrana osoba , która : </w:t>
      </w:r>
    </w:p>
    <w:p w14:paraId="3D736DF1" w14:textId="77777777" w:rsidR="006D34D2" w:rsidRPr="006D34D2" w:rsidRDefault="006D34D2" w:rsidP="006D3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104D7B90" w14:textId="77777777" w:rsidR="006D34D2" w:rsidRPr="006D34D2" w:rsidRDefault="006D34D2" w:rsidP="006D3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34D2">
        <w:rPr>
          <w:rFonts w:ascii="Times New Roman" w:eastAsia="Times New Roman" w:hAnsi="Times New Roman" w:cs="Times New Roman"/>
          <w:bCs/>
          <w:lang w:eastAsia="pl-PL"/>
        </w:rPr>
        <w:t>1)</w:t>
      </w:r>
      <w:r w:rsidRPr="006D34D2">
        <w:rPr>
          <w:rFonts w:ascii="Times New Roman" w:eastAsia="Times New Roman" w:hAnsi="Times New Roman" w:cs="Times New Roman"/>
          <w:lang w:eastAsia="pl-PL"/>
        </w:rPr>
        <w:t xml:space="preserve"> ukończyła </w:t>
      </w:r>
      <w:r w:rsidRPr="006D34D2">
        <w:rPr>
          <w:rFonts w:ascii="Times New Roman" w:eastAsia="Times New Roman" w:hAnsi="Times New Roman" w:cs="Times New Roman"/>
          <w:b/>
          <w:bCs/>
          <w:lang w:eastAsia="pl-PL"/>
        </w:rPr>
        <w:t>30 lat</w:t>
      </w:r>
      <w:r w:rsidRPr="006D34D2">
        <w:rPr>
          <w:rFonts w:ascii="Times New Roman" w:eastAsia="Times New Roman" w:hAnsi="Times New Roman" w:cs="Times New Roman"/>
          <w:lang w:eastAsia="pl-PL"/>
        </w:rPr>
        <w:t xml:space="preserve"> i nie przekroczyła </w:t>
      </w:r>
      <w:r w:rsidRPr="006D34D2">
        <w:rPr>
          <w:rFonts w:ascii="Times New Roman" w:eastAsia="Times New Roman" w:hAnsi="Times New Roman" w:cs="Times New Roman"/>
          <w:b/>
          <w:bCs/>
          <w:lang w:eastAsia="pl-PL"/>
        </w:rPr>
        <w:t>70 lat ,</w:t>
      </w:r>
      <w:r w:rsidRPr="006D34D2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78A01F5" w14:textId="77777777" w:rsidR="006D34D2" w:rsidRPr="006D34D2" w:rsidRDefault="006D34D2" w:rsidP="006D3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34D2">
        <w:rPr>
          <w:rFonts w:ascii="Times New Roman" w:eastAsia="Times New Roman" w:hAnsi="Times New Roman" w:cs="Times New Roman"/>
          <w:bCs/>
          <w:lang w:eastAsia="pl-PL"/>
        </w:rPr>
        <w:t>2)</w:t>
      </w:r>
      <w:r w:rsidRPr="006D34D2">
        <w:rPr>
          <w:rFonts w:ascii="Times New Roman" w:eastAsia="Times New Roman" w:hAnsi="Times New Roman" w:cs="Times New Roman"/>
          <w:lang w:eastAsia="pl-PL"/>
        </w:rPr>
        <w:t xml:space="preserve"> posiada </w:t>
      </w:r>
      <w:r w:rsidRPr="006D34D2">
        <w:rPr>
          <w:rFonts w:ascii="Times New Roman" w:eastAsia="Times New Roman" w:hAnsi="Times New Roman" w:cs="Times New Roman"/>
          <w:b/>
          <w:bCs/>
          <w:lang w:eastAsia="pl-PL"/>
        </w:rPr>
        <w:t>obywatelstwo polskie</w:t>
      </w:r>
      <w:r w:rsidRPr="006D34D2">
        <w:rPr>
          <w:rFonts w:ascii="Times New Roman" w:eastAsia="Times New Roman" w:hAnsi="Times New Roman" w:cs="Times New Roman"/>
          <w:lang w:eastAsia="pl-PL"/>
        </w:rPr>
        <w:t xml:space="preserve"> , korzysta z pełni </w:t>
      </w:r>
      <w:r w:rsidRPr="006D34D2">
        <w:rPr>
          <w:rFonts w:ascii="Times New Roman" w:eastAsia="Times New Roman" w:hAnsi="Times New Roman" w:cs="Times New Roman"/>
          <w:b/>
          <w:bCs/>
          <w:lang w:eastAsia="pl-PL"/>
        </w:rPr>
        <w:t>praw cywilnych i obywatelskich</w:t>
      </w:r>
      <w:r w:rsidRPr="006D34D2">
        <w:rPr>
          <w:rFonts w:ascii="Times New Roman" w:eastAsia="Times New Roman" w:hAnsi="Times New Roman" w:cs="Times New Roman"/>
          <w:lang w:eastAsia="pl-PL"/>
        </w:rPr>
        <w:t xml:space="preserve"> , jest nieskazitelnego charakteru ,</w:t>
      </w:r>
    </w:p>
    <w:p w14:paraId="5479C1C9" w14:textId="77777777" w:rsidR="006D34D2" w:rsidRPr="006D34D2" w:rsidRDefault="006D34D2" w:rsidP="006D3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34D2">
        <w:rPr>
          <w:rFonts w:ascii="Times New Roman" w:eastAsia="Times New Roman" w:hAnsi="Times New Roman" w:cs="Times New Roman"/>
          <w:bCs/>
          <w:lang w:eastAsia="pl-PL"/>
        </w:rPr>
        <w:t>3</w:t>
      </w:r>
      <w:r w:rsidRPr="006D34D2">
        <w:rPr>
          <w:rFonts w:ascii="Times New Roman" w:eastAsia="Times New Roman" w:hAnsi="Times New Roman" w:cs="Times New Roman"/>
          <w:lang w:eastAsia="pl-PL"/>
        </w:rPr>
        <w:t xml:space="preserve">) jest zatrudniona , prowadzi działalność gospodarczą lub mieszka w miejscu kandydowania </w:t>
      </w:r>
      <w:r w:rsidRPr="006D34D2">
        <w:rPr>
          <w:rFonts w:ascii="Times New Roman" w:eastAsia="Times New Roman" w:hAnsi="Times New Roman" w:cs="Times New Roman"/>
          <w:b/>
          <w:bCs/>
          <w:lang w:eastAsia="pl-PL"/>
        </w:rPr>
        <w:t>co najmniej od roku ,</w:t>
      </w:r>
      <w:r w:rsidRPr="006D34D2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E0C152F" w14:textId="77777777" w:rsidR="006D34D2" w:rsidRPr="006D34D2" w:rsidRDefault="006D34D2" w:rsidP="006D3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34D2">
        <w:rPr>
          <w:rFonts w:ascii="Times New Roman" w:eastAsia="Times New Roman" w:hAnsi="Times New Roman" w:cs="Times New Roman"/>
          <w:bCs/>
          <w:lang w:eastAsia="pl-PL"/>
        </w:rPr>
        <w:t>4</w:t>
      </w:r>
      <w:r w:rsidRPr="006D34D2">
        <w:rPr>
          <w:rFonts w:ascii="Times New Roman" w:eastAsia="Times New Roman" w:hAnsi="Times New Roman" w:cs="Times New Roman"/>
          <w:lang w:eastAsia="pl-PL"/>
        </w:rPr>
        <w:t xml:space="preserve">) posiada co najmniej </w:t>
      </w:r>
      <w:r w:rsidRPr="006D34D2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wykształcenie średnie lub średnie branżowe</w:t>
      </w:r>
      <w:r w:rsidRPr="006D34D2">
        <w:rPr>
          <w:rFonts w:ascii="Times New Roman" w:eastAsia="Times New Roman" w:hAnsi="Times New Roman" w:cs="Times New Roman"/>
          <w:lang w:eastAsia="pl-PL"/>
        </w:rPr>
        <w:t xml:space="preserve"> i jest zdolna, ze względu na stan zdrowia, do pełnienia obowiązków ławnika .</w:t>
      </w:r>
    </w:p>
    <w:p w14:paraId="10958BC3" w14:textId="77777777" w:rsidR="006D34D2" w:rsidRPr="006D34D2" w:rsidRDefault="006D34D2" w:rsidP="006D3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34D2">
        <w:rPr>
          <w:rFonts w:ascii="Times New Roman" w:eastAsia="Times New Roman" w:hAnsi="Times New Roman" w:cs="Times New Roman"/>
          <w:lang w:eastAsia="pl-PL"/>
        </w:rPr>
        <w:t xml:space="preserve">    </w:t>
      </w:r>
    </w:p>
    <w:p w14:paraId="5422B712" w14:textId="77777777" w:rsidR="006D34D2" w:rsidRPr="006D34D2" w:rsidRDefault="006D34D2" w:rsidP="006D3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6D34D2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Ł a w n i k a m i   nie mogą być  : </w:t>
      </w:r>
    </w:p>
    <w:p w14:paraId="52D618FC" w14:textId="77777777" w:rsidR="006D34D2" w:rsidRPr="006D34D2" w:rsidRDefault="006D34D2" w:rsidP="006D3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7A896784" w14:textId="77777777" w:rsidR="006D34D2" w:rsidRPr="006D34D2" w:rsidRDefault="006D34D2" w:rsidP="006D3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34D2">
        <w:rPr>
          <w:rFonts w:ascii="Times New Roman" w:eastAsia="Times New Roman" w:hAnsi="Times New Roman" w:cs="Times New Roman"/>
          <w:lang w:eastAsia="pl-PL"/>
        </w:rPr>
        <w:t xml:space="preserve">-  osoby zatrudnione w sądach powszechnych i innych sądach oraz w prokuraturze , </w:t>
      </w:r>
    </w:p>
    <w:p w14:paraId="04552958" w14:textId="77777777" w:rsidR="006D34D2" w:rsidRPr="006D34D2" w:rsidRDefault="006D34D2" w:rsidP="006D3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34D2">
        <w:rPr>
          <w:rFonts w:ascii="Times New Roman" w:eastAsia="Times New Roman" w:hAnsi="Times New Roman" w:cs="Times New Roman"/>
          <w:lang w:eastAsia="pl-PL"/>
        </w:rPr>
        <w:t>-  osoby wchodzące w skład organów , od  których orzeczenia można żądać skierowania sprawy  na drogę postępowania sądowego ,</w:t>
      </w:r>
    </w:p>
    <w:p w14:paraId="521FC825" w14:textId="77777777" w:rsidR="006D34D2" w:rsidRPr="006D34D2" w:rsidRDefault="006D34D2" w:rsidP="006D3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34D2">
        <w:rPr>
          <w:rFonts w:ascii="Times New Roman" w:eastAsia="Times New Roman" w:hAnsi="Times New Roman" w:cs="Times New Roman"/>
          <w:lang w:eastAsia="pl-PL"/>
        </w:rPr>
        <w:t xml:space="preserve">-  funkcjonariusze Policji oraz inne osoby zajmujące stanowiska związane ze ściganiem przestępstw        i wykroczeń , </w:t>
      </w:r>
    </w:p>
    <w:p w14:paraId="284E0F9B" w14:textId="77777777" w:rsidR="006D34D2" w:rsidRPr="006D34D2" w:rsidRDefault="006D34D2" w:rsidP="006D3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34D2">
        <w:rPr>
          <w:rFonts w:ascii="Times New Roman" w:eastAsia="Times New Roman" w:hAnsi="Times New Roman" w:cs="Times New Roman"/>
          <w:lang w:eastAsia="pl-PL"/>
        </w:rPr>
        <w:t xml:space="preserve">-  adwokaci i aplikanci adwokaccy , radcy prawni i aplikanci radcowscy , duchowni , </w:t>
      </w:r>
    </w:p>
    <w:p w14:paraId="55B970D1" w14:textId="77777777" w:rsidR="006D34D2" w:rsidRPr="006D34D2" w:rsidRDefault="006D34D2" w:rsidP="006D3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34D2">
        <w:rPr>
          <w:rFonts w:ascii="Times New Roman" w:eastAsia="Times New Roman" w:hAnsi="Times New Roman" w:cs="Times New Roman"/>
          <w:lang w:eastAsia="pl-PL"/>
        </w:rPr>
        <w:t xml:space="preserve">-  żołnierze w czynnej służbie wojskowej i funkcjonariusze Służby Więziennej , </w:t>
      </w:r>
    </w:p>
    <w:p w14:paraId="4629F504" w14:textId="77777777" w:rsidR="006D34D2" w:rsidRPr="006D34D2" w:rsidRDefault="006D34D2" w:rsidP="006D3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34D2">
        <w:rPr>
          <w:rFonts w:ascii="Times New Roman" w:eastAsia="Times New Roman" w:hAnsi="Times New Roman" w:cs="Times New Roman"/>
          <w:lang w:eastAsia="pl-PL"/>
        </w:rPr>
        <w:t>-  radni gminy , powiatu i województwa .</w:t>
      </w:r>
    </w:p>
    <w:p w14:paraId="1B4184FB" w14:textId="77777777" w:rsidR="003C5C1B" w:rsidRDefault="003C5C1B" w:rsidP="006D3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9DF32EB" w14:textId="4DA0574A" w:rsidR="006D34D2" w:rsidRPr="006D34D2" w:rsidRDefault="006D34D2" w:rsidP="006D3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D34D2">
        <w:rPr>
          <w:rFonts w:ascii="Times New Roman" w:eastAsia="Times New Roman" w:hAnsi="Times New Roman" w:cs="Times New Roman"/>
          <w:lang w:eastAsia="pl-PL"/>
        </w:rPr>
        <w:t xml:space="preserve"> </w:t>
      </w:r>
      <w:r w:rsidR="003C5C1B">
        <w:rPr>
          <w:rFonts w:ascii="Times New Roman" w:eastAsia="Times New Roman" w:hAnsi="Times New Roman" w:cs="Times New Roman"/>
          <w:lang w:eastAsia="pl-PL"/>
        </w:rPr>
        <w:t>N</w:t>
      </w:r>
      <w:r w:rsidRPr="006D34D2">
        <w:rPr>
          <w:rFonts w:ascii="Times New Roman" w:eastAsia="Times New Roman" w:hAnsi="Times New Roman" w:cs="Times New Roman"/>
          <w:lang w:eastAsia="pl-PL"/>
        </w:rPr>
        <w:t>ie można być ławnikiem jednocześnie w więcej niż jednym sądzie.</w:t>
      </w:r>
    </w:p>
    <w:p w14:paraId="12B13AC3" w14:textId="77777777" w:rsidR="006D34D2" w:rsidRPr="006D34D2" w:rsidRDefault="006D34D2" w:rsidP="006D3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34281911" w14:textId="77777777" w:rsidR="006D34D2" w:rsidRPr="006D34D2" w:rsidRDefault="006D34D2" w:rsidP="006D3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1566CEF" w14:textId="5F6E1EF5" w:rsidR="006D34D2" w:rsidRPr="006D34D2" w:rsidRDefault="006D34D2" w:rsidP="006D3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6D34D2">
        <w:rPr>
          <w:rFonts w:ascii="Times New Roman" w:eastAsia="Times New Roman" w:hAnsi="Times New Roman" w:cs="Times New Roman"/>
          <w:b/>
          <w:u w:val="single"/>
          <w:lang w:eastAsia="pl-PL"/>
        </w:rPr>
        <w:t>Wymagane dokumenty :</w:t>
      </w:r>
    </w:p>
    <w:p w14:paraId="6B9DB270" w14:textId="77777777" w:rsidR="006D34D2" w:rsidRPr="006D34D2" w:rsidRDefault="006D34D2" w:rsidP="006D3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1BD35393" w14:textId="77777777" w:rsidR="006D34D2" w:rsidRPr="006D34D2" w:rsidRDefault="006D34D2" w:rsidP="006D3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34D2">
        <w:rPr>
          <w:rFonts w:ascii="Times New Roman" w:eastAsia="Times New Roman" w:hAnsi="Times New Roman" w:cs="Times New Roman"/>
          <w:lang w:eastAsia="pl-PL"/>
        </w:rPr>
        <w:t>Zgłaszanie kandydatów na ławników dokonuje się na karcie zgłoszenia, do której kandydat ma obowiązek dołączyć dokumenty, a które powinny być opatrzone datą nie wcześniejszą niż 30 dni przed dniem zgłoszenia:</w:t>
      </w:r>
    </w:p>
    <w:p w14:paraId="1539E82D" w14:textId="77777777" w:rsidR="006D34D2" w:rsidRPr="006D34D2" w:rsidRDefault="006D34D2" w:rsidP="006D3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6D34D2">
        <w:rPr>
          <w:rFonts w:ascii="Times New Roman" w:eastAsia="Times New Roman" w:hAnsi="Times New Roman" w:cs="Times New Roman"/>
          <w:lang w:eastAsia="pl-PL"/>
        </w:rPr>
        <w:lastRenderedPageBreak/>
        <w:t xml:space="preserve"> 1) </w:t>
      </w:r>
      <w:r w:rsidRPr="006D34D2">
        <w:rPr>
          <w:rFonts w:ascii="Times New Roman" w:eastAsia="Times New Roman" w:hAnsi="Times New Roman" w:cs="Times New Roman"/>
          <w:bCs/>
          <w:lang w:eastAsia="pl-PL"/>
        </w:rPr>
        <w:t xml:space="preserve">dwa zdjęcia </w:t>
      </w:r>
      <w:r w:rsidRPr="006D34D2">
        <w:rPr>
          <w:rFonts w:ascii="Times New Roman" w:eastAsia="Times New Roman" w:hAnsi="Times New Roman" w:cs="Times New Roman"/>
          <w:lang w:eastAsia="pl-PL"/>
        </w:rPr>
        <w:t xml:space="preserve"> / zgodnie z wymaganiami stosowanymi przy wydawaniu dowodów osobistych /, </w:t>
      </w:r>
    </w:p>
    <w:p w14:paraId="698CBB8B" w14:textId="77777777" w:rsidR="006D34D2" w:rsidRPr="006D34D2" w:rsidRDefault="006D34D2" w:rsidP="006D3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34D2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703C259" w14:textId="77777777" w:rsidR="006D34D2" w:rsidRPr="006D34D2" w:rsidRDefault="006D34D2" w:rsidP="006D3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34D2">
        <w:rPr>
          <w:rFonts w:ascii="Times New Roman" w:eastAsia="Times New Roman" w:hAnsi="Times New Roman" w:cs="Times New Roman"/>
          <w:lang w:eastAsia="pl-PL"/>
        </w:rPr>
        <w:t xml:space="preserve">2)  </w:t>
      </w:r>
      <w:r w:rsidRPr="006D34D2">
        <w:rPr>
          <w:rFonts w:ascii="Times New Roman" w:eastAsia="Times New Roman" w:hAnsi="Times New Roman" w:cs="Times New Roman"/>
          <w:bCs/>
          <w:lang w:eastAsia="pl-PL"/>
        </w:rPr>
        <w:t>informację z Krajowego Rejestru Karnego</w:t>
      </w:r>
      <w:r w:rsidRPr="006D34D2">
        <w:rPr>
          <w:rFonts w:ascii="Times New Roman" w:eastAsia="Times New Roman" w:hAnsi="Times New Roman" w:cs="Times New Roman"/>
          <w:lang w:eastAsia="pl-PL"/>
        </w:rPr>
        <w:t xml:space="preserve"> dotyczącą zgłaszanej osoby,</w:t>
      </w:r>
    </w:p>
    <w:p w14:paraId="4643BE07" w14:textId="77777777" w:rsidR="006D34D2" w:rsidRPr="006D34D2" w:rsidRDefault="006D34D2" w:rsidP="006D3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DDE963" w14:textId="77777777" w:rsidR="006D34D2" w:rsidRPr="006D34D2" w:rsidRDefault="006D34D2" w:rsidP="006D3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D34D2">
        <w:rPr>
          <w:rFonts w:ascii="Times New Roman" w:eastAsia="Times New Roman" w:hAnsi="Times New Roman" w:cs="Times New Roman"/>
          <w:lang w:eastAsia="pl-PL"/>
        </w:rPr>
        <w:t xml:space="preserve"> 3) </w:t>
      </w:r>
      <w:r w:rsidRPr="006D34D2">
        <w:rPr>
          <w:rFonts w:ascii="Times New Roman" w:eastAsia="Times New Roman" w:hAnsi="Times New Roman" w:cs="Times New Roman"/>
          <w:bCs/>
          <w:lang w:eastAsia="pl-PL"/>
        </w:rPr>
        <w:t>oświadczenie kandydata, że nie jest prowadzone przeciwko niemu postępowanie o przestępstwo ścigane z oskarżenia publicznego lub przestępstwo skarbowe,</w:t>
      </w:r>
    </w:p>
    <w:p w14:paraId="4DC688AB" w14:textId="77777777" w:rsidR="006D34D2" w:rsidRDefault="006D34D2" w:rsidP="006D3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F4F4272" w14:textId="4B3BBCCB" w:rsidR="006D34D2" w:rsidRPr="006D34D2" w:rsidRDefault="006D34D2" w:rsidP="006D3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D34D2">
        <w:rPr>
          <w:rFonts w:ascii="Times New Roman" w:eastAsia="Times New Roman" w:hAnsi="Times New Roman" w:cs="Times New Roman"/>
          <w:bCs/>
          <w:lang w:eastAsia="pl-PL"/>
        </w:rPr>
        <w:t>4) oświadczenie kandydata, że nie jest lub nie był pozbawiony władzy rodzicielskiej, a także że władza rodzicielska nie została mu ograniczona ani zawieszona ,</w:t>
      </w:r>
    </w:p>
    <w:p w14:paraId="4A6760A8" w14:textId="77777777" w:rsidR="006D34D2" w:rsidRDefault="006D34D2" w:rsidP="006D3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F08E17B" w14:textId="6E69E320" w:rsidR="006D34D2" w:rsidRPr="006D34D2" w:rsidRDefault="006D34D2" w:rsidP="006D3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D34D2">
        <w:rPr>
          <w:rFonts w:ascii="Times New Roman" w:eastAsia="Times New Roman" w:hAnsi="Times New Roman" w:cs="Times New Roman"/>
          <w:bCs/>
          <w:lang w:eastAsia="pl-PL"/>
        </w:rPr>
        <w:t xml:space="preserve">5) zaświadczenie lekarskie o stanie zdrowia, wystawione przez lekarza podstawowej opieki zdrowotnej, w rozumieniu przepisów ustawy z dnia 27 października 2017r. o podstawowej opiece zdrowotnej (Dz.U. poz. 2217 ), stwierdzające brak przeciwwskazań do wykonywania funkcji  ławnika . </w:t>
      </w:r>
    </w:p>
    <w:p w14:paraId="62BEF1D1" w14:textId="77777777" w:rsidR="006D34D2" w:rsidRPr="006D34D2" w:rsidRDefault="006D34D2" w:rsidP="006D34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24FB95D" w14:textId="77777777" w:rsidR="006D34D2" w:rsidRPr="006D34D2" w:rsidRDefault="006D34D2" w:rsidP="006D34D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6D34D2">
        <w:rPr>
          <w:rFonts w:ascii="Times New Roman" w:eastAsia="Times New Roman" w:hAnsi="Times New Roman" w:cs="Times New Roman"/>
          <w:lang w:eastAsia="pl-PL"/>
        </w:rPr>
        <w:t xml:space="preserve">Do zgłoszenia kandydata na ławnika dokonanego na karcie zgłoszenia przez stowarzyszenie, inną organizację społeczną lub zawodową, zarejestrowaną na podstawie przepisów prawa, dołącza się również aktualny odpis z Krajowego Rejestru Sądowego albo odpis lub zaświadczenie potwierdzające wpis do innego właściwego rejestru lub ewidencji dotyczące tej organizacji, opatrzone datą nie wcześniejszą </w:t>
      </w:r>
      <w:r w:rsidRPr="006D34D2">
        <w:rPr>
          <w:rFonts w:ascii="Times New Roman" w:eastAsia="Times New Roman" w:hAnsi="Times New Roman" w:cs="Times New Roman"/>
          <w:b/>
          <w:u w:val="single"/>
          <w:lang w:eastAsia="pl-PL"/>
        </w:rPr>
        <w:t>niż 3 miesiące przed dniem zgłoszenia.</w:t>
      </w:r>
      <w:r w:rsidRPr="006D34D2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78707D7" w14:textId="77777777" w:rsidR="006D34D2" w:rsidRPr="006D34D2" w:rsidRDefault="006D34D2" w:rsidP="006D3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44A1E3" w14:textId="7D00673F" w:rsidR="006D34D2" w:rsidRPr="006D34D2" w:rsidRDefault="006D34D2" w:rsidP="006D3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34D2">
        <w:rPr>
          <w:rFonts w:ascii="Times New Roman" w:eastAsia="Times New Roman" w:hAnsi="Times New Roman" w:cs="Times New Roman"/>
          <w:lang w:eastAsia="pl-PL"/>
        </w:rPr>
        <w:t>Do zgłoszenia kandydata dokonanego na karcie zgłoszenia przez obywateli dołącza się również listę osób, zawierającą imię (imiona), nazwisko, nr ewidencyjny PESEL, miejsce stałego zamieszkania       i własnoręczny podpis każdej z 50 osób zgłaszających kandydata. Osobą uprawnioną do składania wyjaśnień w sprawie zgłoszenia kandydata na ławnika jest osoba, której nazwisko zostało umieszczone jako pierwsze na liście.</w:t>
      </w:r>
    </w:p>
    <w:p w14:paraId="4E03790D" w14:textId="109CEEEA" w:rsidR="006D34D2" w:rsidRPr="006D34D2" w:rsidRDefault="006D34D2" w:rsidP="006D34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4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zgłaszania kandydatów na ławników upływa 30 czerwca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</w:t>
      </w:r>
      <w:r w:rsidRPr="006D34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roku. </w:t>
      </w:r>
    </w:p>
    <w:p w14:paraId="394409B6" w14:textId="63CA68F4" w:rsidR="006D34D2" w:rsidRDefault="006D34D2" w:rsidP="006D34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34D2">
        <w:rPr>
          <w:rFonts w:ascii="Times New Roman" w:eastAsia="Times New Roman" w:hAnsi="Times New Roman" w:cs="Times New Roman"/>
          <w:lang w:eastAsia="pl-PL"/>
        </w:rPr>
        <w:t xml:space="preserve">Zgłoszenia kandydatów, które wpłyną do Rady Miejskiej w Kluczborku po upływie tego terminu,        </w:t>
      </w: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6D34D2">
        <w:rPr>
          <w:rFonts w:ascii="Times New Roman" w:eastAsia="Times New Roman" w:hAnsi="Times New Roman" w:cs="Times New Roman"/>
          <w:lang w:eastAsia="pl-PL"/>
        </w:rPr>
        <w:t>a także zgłoszenia, które nie spełnią wymagań formalnych, pozostawia się bez dalszego biegu.</w:t>
      </w:r>
      <w:r w:rsidR="003C5C1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D34D2">
        <w:rPr>
          <w:rFonts w:ascii="Times New Roman" w:eastAsia="Times New Roman" w:hAnsi="Times New Roman" w:cs="Times New Roman"/>
          <w:lang w:eastAsia="pl-PL"/>
        </w:rPr>
        <w:t>Przywrócenie terminu do zgłoszenia kandydatów jest niedopuszczalne.</w:t>
      </w:r>
    </w:p>
    <w:p w14:paraId="250E4F69" w14:textId="24126A06" w:rsidR="008966A8" w:rsidRPr="008966A8" w:rsidRDefault="008966A8" w:rsidP="006D34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966A8">
        <w:rPr>
          <w:rFonts w:ascii="Times New Roman" w:eastAsia="Times New Roman" w:hAnsi="Times New Roman" w:cs="Times New Roman"/>
          <w:b/>
          <w:bCs/>
          <w:lang w:eastAsia="pl-PL"/>
        </w:rPr>
        <w:t>Wybory ławników odbędą się najpóźniej w październiku 2023r.</w:t>
      </w:r>
    </w:p>
    <w:p w14:paraId="5A65410E" w14:textId="77777777" w:rsidR="003C5C1B" w:rsidRDefault="00985C92" w:rsidP="003C5C1B">
      <w:pPr>
        <w:pStyle w:val="NormalnyWeb"/>
      </w:pPr>
      <w:r>
        <w:rPr>
          <w:rStyle w:val="Pogrubienie"/>
        </w:rPr>
        <w:t>Zgłoszenia kandydatów na ławników wraz z załącznikami należy składać:</w:t>
      </w:r>
    </w:p>
    <w:p w14:paraId="7BA7AAC9" w14:textId="055156EC" w:rsidR="00985C92" w:rsidRDefault="00985C92" w:rsidP="003C5C1B">
      <w:pPr>
        <w:pStyle w:val="NormalnyWeb"/>
      </w:pPr>
      <w:r>
        <w:t>-  w Biurze Rady – I piętro, pok. 110, Urząd Miejski w Kluczborku ul. Katowicka 1,                        w godzinach pracy urzędu</w:t>
      </w:r>
      <w:r w:rsidR="003C5C1B">
        <w:t xml:space="preserve"> </w:t>
      </w:r>
      <w:r w:rsidR="003C5C1B" w:rsidRPr="00F160B9">
        <w:t xml:space="preserve">lub przesłać pocztą na adres: Rada Miejska w </w:t>
      </w:r>
      <w:r w:rsidR="00642D34">
        <w:t>Kluczborku</w:t>
      </w:r>
      <w:r w:rsidR="003C5C1B" w:rsidRPr="00F160B9">
        <w:t xml:space="preserve">, ul. </w:t>
      </w:r>
      <w:r w:rsidR="00642D34">
        <w:t>Katowicka 1</w:t>
      </w:r>
      <w:r w:rsidR="003C5C1B" w:rsidRPr="00F160B9">
        <w:t xml:space="preserve">, </w:t>
      </w:r>
      <w:r w:rsidR="00642D34">
        <w:t>46</w:t>
      </w:r>
      <w:r w:rsidR="003C5C1B" w:rsidRPr="00F160B9">
        <w:t>–</w:t>
      </w:r>
      <w:r w:rsidR="00642D34">
        <w:t>200 Kluczbork</w:t>
      </w:r>
      <w:r w:rsidR="003C5C1B" w:rsidRPr="00F160B9">
        <w:t xml:space="preserve"> </w:t>
      </w:r>
      <w:r w:rsidR="003C5C1B" w:rsidRPr="00F160B9">
        <w:rPr>
          <w:b/>
          <w:bCs/>
        </w:rPr>
        <w:t>w terminie do 30 czerwca 2023 r.</w:t>
      </w:r>
    </w:p>
    <w:p w14:paraId="07AF9D7F" w14:textId="1DCFD118" w:rsidR="00985C92" w:rsidRDefault="00985C92" w:rsidP="00985C92">
      <w:pPr>
        <w:pStyle w:val="NormalnyWeb"/>
        <w:jc w:val="both"/>
      </w:pPr>
      <w:r>
        <w:t xml:space="preserve">Wzory dokumentów </w:t>
      </w:r>
      <w:r w:rsidR="003C5C1B">
        <w:t xml:space="preserve">wraz z załącznikami </w:t>
      </w:r>
      <w:r>
        <w:t xml:space="preserve">oraz szczegółowe informacje można uzyskać na stronie internetowej </w:t>
      </w:r>
      <w:hyperlink r:id="rId5" w:history="1">
        <w:r w:rsidR="0085792B" w:rsidRPr="00614B6D">
          <w:rPr>
            <w:rStyle w:val="Hipercze"/>
          </w:rPr>
          <w:t>www.bip.kluczbork.eu</w:t>
        </w:r>
      </w:hyperlink>
      <w:r>
        <w:t xml:space="preserve"> </w:t>
      </w:r>
      <w:r w:rsidR="003C5C1B">
        <w:t>, w Biurze Rady</w:t>
      </w:r>
      <w:r w:rsidR="00BA5B3A">
        <w:t xml:space="preserve"> Urzędu Miejskiego</w:t>
      </w:r>
      <w:r w:rsidR="003C5C1B">
        <w:t xml:space="preserve"> </w:t>
      </w:r>
      <w:r>
        <w:t>oraz pod numerem telefonu 774471463.</w:t>
      </w:r>
    </w:p>
    <w:p w14:paraId="0B114923" w14:textId="77777777" w:rsidR="00642D34" w:rsidRDefault="00642D34" w:rsidP="006D3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593B9B" w14:textId="6F8637A3" w:rsidR="006D34D2" w:rsidRPr="006D34D2" w:rsidRDefault="006D34D2" w:rsidP="006D3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34D2">
        <w:rPr>
          <w:rFonts w:ascii="Times New Roman" w:eastAsia="Times New Roman" w:hAnsi="Times New Roman" w:cs="Times New Roman"/>
          <w:lang w:eastAsia="pl-PL"/>
        </w:rPr>
        <w:t>Załączniki:</w:t>
      </w:r>
    </w:p>
    <w:p w14:paraId="4F509BB9" w14:textId="77777777" w:rsidR="006D34D2" w:rsidRPr="006D34D2" w:rsidRDefault="006D34D2" w:rsidP="006D34D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34D2">
        <w:rPr>
          <w:rFonts w:ascii="Times New Roman" w:eastAsia="Times New Roman" w:hAnsi="Times New Roman" w:cs="Times New Roman"/>
          <w:lang w:eastAsia="pl-PL"/>
        </w:rPr>
        <w:t>Karta zgłoszenia kandydata na ławnika.</w:t>
      </w:r>
    </w:p>
    <w:p w14:paraId="6272F00E" w14:textId="77777777" w:rsidR="006D34D2" w:rsidRPr="006D34D2" w:rsidRDefault="006D34D2" w:rsidP="006D34D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34D2">
        <w:rPr>
          <w:rFonts w:ascii="Times New Roman" w:eastAsia="Times New Roman" w:hAnsi="Times New Roman" w:cs="Times New Roman"/>
          <w:lang w:eastAsia="pl-PL"/>
        </w:rPr>
        <w:t>Wzór listy poparcia.</w:t>
      </w:r>
    </w:p>
    <w:p w14:paraId="6E703FD8" w14:textId="77777777" w:rsidR="006D34D2" w:rsidRPr="006D34D2" w:rsidRDefault="006D34D2" w:rsidP="006D34D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Hlk10098801"/>
      <w:r w:rsidRPr="006D34D2">
        <w:rPr>
          <w:rFonts w:ascii="Times New Roman" w:eastAsia="Times New Roman" w:hAnsi="Times New Roman" w:cs="Times New Roman"/>
          <w:lang w:eastAsia="pl-PL"/>
        </w:rPr>
        <w:t>Wzór oświadczenia składanego przez kandydata – władza rodzicielska.</w:t>
      </w:r>
    </w:p>
    <w:bookmarkEnd w:id="0"/>
    <w:p w14:paraId="634E3DD9" w14:textId="77777777" w:rsidR="006D34D2" w:rsidRPr="006D34D2" w:rsidRDefault="006D34D2" w:rsidP="006D34D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34D2">
        <w:rPr>
          <w:rFonts w:ascii="Times New Roman" w:eastAsia="Times New Roman" w:hAnsi="Times New Roman" w:cs="Times New Roman"/>
          <w:lang w:eastAsia="pl-PL"/>
        </w:rPr>
        <w:t>Wzór oświadczenia składanego przez kandydata –  przestępstwo.</w:t>
      </w:r>
    </w:p>
    <w:p w14:paraId="4BA79BC0" w14:textId="77777777" w:rsidR="006D34D2" w:rsidRPr="006D34D2" w:rsidRDefault="006D34D2" w:rsidP="006D34D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34D2">
        <w:rPr>
          <w:rFonts w:ascii="Times New Roman" w:eastAsia="Times New Roman" w:hAnsi="Times New Roman" w:cs="Times New Roman"/>
          <w:lang w:eastAsia="pl-PL"/>
        </w:rPr>
        <w:t>RODO-klauzula informacyjna</w:t>
      </w:r>
    </w:p>
    <w:p w14:paraId="780F007E" w14:textId="77777777" w:rsidR="006D34D2" w:rsidRPr="006D34D2" w:rsidRDefault="006D34D2" w:rsidP="006D3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193861" w14:textId="573D0A7A" w:rsidR="006D34D2" w:rsidRPr="006D34D2" w:rsidRDefault="006D34D2" w:rsidP="0085792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D34D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549163FD" w14:textId="77777777" w:rsidR="00CE1DFA" w:rsidRPr="00CE1DFA" w:rsidRDefault="00CE1DFA" w:rsidP="00CE1DFA"/>
    <w:sectPr w:rsidR="00CE1DFA" w:rsidRPr="00CE1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E33A5"/>
    <w:multiLevelType w:val="hybridMultilevel"/>
    <w:tmpl w:val="5FF00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80E0B"/>
    <w:multiLevelType w:val="multilevel"/>
    <w:tmpl w:val="FE78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05442"/>
    <w:multiLevelType w:val="hybridMultilevel"/>
    <w:tmpl w:val="F9DABFF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26FAE"/>
    <w:multiLevelType w:val="multilevel"/>
    <w:tmpl w:val="5C54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6B0C4D"/>
    <w:multiLevelType w:val="hybridMultilevel"/>
    <w:tmpl w:val="98C8C4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F5EA5"/>
    <w:multiLevelType w:val="multilevel"/>
    <w:tmpl w:val="5D06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60174E"/>
    <w:multiLevelType w:val="hybridMultilevel"/>
    <w:tmpl w:val="24B81F30"/>
    <w:lvl w:ilvl="0" w:tplc="B2A60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5D56A5"/>
    <w:multiLevelType w:val="hybridMultilevel"/>
    <w:tmpl w:val="DE540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406684">
    <w:abstractNumId w:val="1"/>
  </w:num>
  <w:num w:numId="2" w16cid:durableId="1596673422">
    <w:abstractNumId w:val="3"/>
  </w:num>
  <w:num w:numId="3" w16cid:durableId="718935667">
    <w:abstractNumId w:val="5"/>
  </w:num>
  <w:num w:numId="4" w16cid:durableId="769200469">
    <w:abstractNumId w:val="7"/>
  </w:num>
  <w:num w:numId="5" w16cid:durableId="627275329">
    <w:abstractNumId w:val="6"/>
  </w:num>
  <w:num w:numId="6" w16cid:durableId="988049491">
    <w:abstractNumId w:val="2"/>
  </w:num>
  <w:num w:numId="7" w16cid:durableId="1605771436">
    <w:abstractNumId w:val="0"/>
  </w:num>
  <w:num w:numId="8" w16cid:durableId="631204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B9"/>
    <w:rsid w:val="003C5C1B"/>
    <w:rsid w:val="0062321B"/>
    <w:rsid w:val="00642D34"/>
    <w:rsid w:val="006D34D2"/>
    <w:rsid w:val="00750C41"/>
    <w:rsid w:val="0085792B"/>
    <w:rsid w:val="008966A8"/>
    <w:rsid w:val="00970DB9"/>
    <w:rsid w:val="00985C92"/>
    <w:rsid w:val="00B2489B"/>
    <w:rsid w:val="00BA49B5"/>
    <w:rsid w:val="00BA5B3A"/>
    <w:rsid w:val="00BB5A71"/>
    <w:rsid w:val="00CE1DFA"/>
    <w:rsid w:val="00DC2510"/>
    <w:rsid w:val="00E0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B91F"/>
  <w15:chartTrackingRefBased/>
  <w15:docId w15:val="{75CB90AC-B6AD-4A86-AFC1-45DA73B2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1DF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85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5C92"/>
    <w:rPr>
      <w:b/>
      <w:bCs/>
    </w:rPr>
  </w:style>
  <w:style w:type="character" w:styleId="Hipercze">
    <w:name w:val="Hyperlink"/>
    <w:basedOn w:val="Domylnaczcionkaakapitu"/>
    <w:uiPriority w:val="99"/>
    <w:unhideWhenUsed/>
    <w:rsid w:val="00985C9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5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3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kluczbork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763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Gracjana Dziuba-Tabisz</dc:creator>
  <cp:keywords/>
  <dc:description/>
  <cp:lastModifiedBy>Gracjana Dziuba-Tabisz</cp:lastModifiedBy>
  <cp:revision>7</cp:revision>
  <cp:lastPrinted>2023-05-31T11:23:00Z</cp:lastPrinted>
  <dcterms:created xsi:type="dcterms:W3CDTF">2023-05-31T10:27:00Z</dcterms:created>
  <dcterms:modified xsi:type="dcterms:W3CDTF">2023-06-01T06:21:00Z</dcterms:modified>
</cp:coreProperties>
</file>